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НАУКОВО-ПРАКТИЧНА КОНФЕРЕНЦІЯ «МОЄ ПРАВО НА ПРАЦЮ»</w:t>
      </w:r>
      <w:r w:rsidRPr="00851219">
        <w:rPr>
          <w:rFonts w:ascii="Times New Roman" w:hAnsi="Times New Roman" w:cs="Times New Roman"/>
          <w:b/>
          <w:sz w:val="28"/>
          <w:szCs w:val="28"/>
        </w:rPr>
        <w:t>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</w:t>
      </w:r>
      <w:r w:rsidRPr="00851219">
        <w:rPr>
          <w:rFonts w:ascii="Times New Roman" w:hAnsi="Times New Roman" w:cs="Times New Roman"/>
          <w:b/>
          <w:sz w:val="28"/>
          <w:szCs w:val="28"/>
        </w:rPr>
        <w:t>Мета:</w:t>
      </w:r>
      <w:r w:rsidRPr="00851219">
        <w:rPr>
          <w:rFonts w:ascii="Times New Roman" w:hAnsi="Times New Roman" w:cs="Times New Roman"/>
          <w:sz w:val="28"/>
          <w:szCs w:val="28"/>
        </w:rPr>
        <w:t xml:space="preserve"> виховувати повагу до праці; прищеплювати інтерес до правових знань; формувати правову культуру.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b/>
          <w:sz w:val="28"/>
          <w:szCs w:val="28"/>
        </w:rPr>
        <w:t xml:space="preserve"> Обладнання:</w:t>
      </w:r>
      <w:r w:rsidRPr="00851219">
        <w:rPr>
          <w:rFonts w:ascii="Times New Roman" w:hAnsi="Times New Roman" w:cs="Times New Roman"/>
          <w:sz w:val="28"/>
          <w:szCs w:val="28"/>
        </w:rPr>
        <w:t xml:space="preserve"> Декларація прав людини; Міжнародний пакт про економічні, та культурні права; Конституція України; Кодекс законів про працю; таблиці.</w:t>
      </w:r>
    </w:p>
    <w:p w:rsidR="00851219" w:rsidRDefault="00851219" w:rsidP="008512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1219" w:rsidRPr="00851219" w:rsidRDefault="00851219" w:rsidP="008512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219">
        <w:rPr>
          <w:rFonts w:ascii="Times New Roman" w:hAnsi="Times New Roman" w:cs="Times New Roman"/>
          <w:b/>
          <w:sz w:val="28"/>
          <w:szCs w:val="28"/>
        </w:rPr>
        <w:t>ХІД КОНФЕРЕНЦІЇ.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Учитель. Тема нашої науково-практичної конференції "Моє право на працю" буде проведена у формі правового лекторію. Урок буде складатися з двох частин: наукової та практичної. Краще зрозуміти "поняття право на працю" допоможе нам перший учень.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1-й учень. Третину свого життя людина проводить на роботі. У міжнародному пакті про економічні, соціальні та культурні права статті 6 "…право на працю включає право кожної людини дістати можливість заробляти собі на життя працею, яку вона вільно обирає або на яку вільно погоджується, і здійснює належні кроки до забезпечення цього права".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Що ж таке право на працю? Це можливість одержання суспільно - корисної роботи з оплатою праці відповідно до її кількості та якості.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Згідно зі ст.43 Конституції України "кожен має право на працю, що включає можливість заробляти собі на життя працею, яку він вільно обирає або на яку вільно погоджується.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Учитель. Право на працю - це одне з основних прав людини, що утвердилося в 20 ст. Це право проголошено в Загальній декларації ( ст.23 ) та розширене витлумачено у міжнародному пакті про економічні, соціальні та культурні права, де зазначено, що "держави визнають право на працю, яке вмішує у собі право кожної людини заробляти собі на життя працею, яку вона вільно обирає, або на яку вільно погоджується". 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Право на працю, згідно з міжнародними стандартами у галузі прав людини, включає справедливу заробітну плату та рівну винагороду за працю рівності вартості; забезпечення гідного життя для робітника та його сім ї, умови праці, які відповідають вимогам безпеки та гігієни, відпочинок, дозвілля, розумне обмеження робочого часу, періодично оплачувану відпустку. Право на працю включає в себе не тільки вибір роду діяльності, а і вибір професії.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Наступне повідомлення ознайомить нас з основними міжнародними законами та законами України про працю.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Основні закони про працю.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2-й учень. Дитяча праця - це не суто українська проблема, у світі 250 млн дітей, які працюють. Міжнародна Організація Праці ( МОП ) дуже багато уваги приділяє захисту прав дитини в галузі праці.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Українське законодавство в цілому близьке до міжнародного. Конституція України закріплює право на працю, яке вміщує в собі право кожної людини заробляти собі на життя працею, яку вона вільно обирає Держава забезпечує рівність трудових прав усіх громадян незалежно від походження соціального і майнового стану, раси або національності, статі, мови, політичних поглядів, релігійних переконань, місця проживання тощо.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Основним законодавчим актом, що регулює трудові правовідносини в Україні, є Кодекс законів про працю України. У ньому записані всі правові норми про взаємовідносини між робітником та роботодавцем.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lastRenderedPageBreak/>
        <w:t xml:space="preserve"> Кодекс складається з 279 статей. Він містить норми, якими регулюються всі трудові відносини: права та обов'язки працівників, порядок працевлаштування, охорона праці, порядок звільнення, праця жінок та молоді, робочий час та час відпочинку.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У своєму житті ми зустрічаємося з положеннями Кодексу закону про працю під час працевлаштування, зміну місця роботи, виконання трудових обов'язків. 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Учитель. Як же реалізується право на працю в Україні? Становище людини в трудовій сфері зумовлюється рівнем її освіти, здібностей, рівнем кваліфікації, професією.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В умовах ринку існує конкуренція за право посісти певне робоче місце. Роботодавець купує будь-яку силу, що завдяки професійним здібностям здатна виробляти продукцію або надавати послуги, які відповідають завданням підприємства. 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Своє право на працю можна реалізувати, започаткувавши власну справу. Відкрити свою справу, тобто зайнятись власним бізнесом, дозволяється особам, які досягли 16-річного віку. Пошук роботи - тема наступного виступу.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Пошук роботи.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3-й учень. Сьогодні пошук роботи справа нелегка і не завжди дає очікуваний результат. Роботу можна шукати самостійно, через своїх знайомих, переглядати оголошення, а можна звернутися по допомогу до установи - державної служби зайнятості.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Сьогодні посередниками у працевлаштуванні можуть виступити й приватні ( комерційні ) кадрові агенції.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Оголошення про вільні вакансії можна знайти у спеціалізованих виданнях ( газети, журнали, бюлетені ) , в назвах яких є слово "робота", "працевлаштування", "вакансії", "навчання". Ефективним є пошук роботи через мережу Інтернет.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Учитель. З чого ж починається працевлаштування? Поради нам дасть наступний учень.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Як влаштуватись на роботу?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4 - й учень. Найчастіше люди реалізують право на працю через укладання трудового договору з підприємством чи підприємцем. Трудовим договором закон називає угоду між працівником і роботодавцем за якою працівник зобов'язується виконувати певну роботу, дотримуватись правил внутрішнього розпорядку, а роботодавець зобов'язується виплачувати робітникові заробітну платню і забезпечити всі умови для праці, передбачені законом.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Працевлаштування починається з написання заяви на ім. я керівника підприємства або особи, яка приймає на роботу. До заяви додаються певні документи. Якщо людина працевлаштовується вперше, слід подати довідку з місця проживання. Закон забороняє вимагати від осіб, які працевлаштовуються на роботу відомості і документи, що не передбачені законодавством.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Укладання трудового договору оформляється наказом про зарахування на роботу, з яким працівник ознайомлюється під підпис.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При працевлаштуванні вперше не пізніше п'яти днів після початку роботи працівникові повинна бути заведена трудова книжка. Це основний документ про трудову діяльність працівника. У ній записуються дати початку роботи, посада, яку обіймає працівник, підстави і дата звільнення. До неї заноситься нагороди і заохочення працівника. За трудовою книжкою обчислюється стаж під час призначення пенсії. (Учень демонструє трудову книжку). 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СКОРИСТАЙТЕСЯ ПОРАДАМИ.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У заяві про прийом на роботу обов'язково зазначте такі відомості: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прізвище, ім. я , по батькові;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lastRenderedPageBreak/>
        <w:t xml:space="preserve"> - домашню адресу;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місце роботи і посаду на яку ви претендуєте;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бажаний термін роботи.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Як звільнитися з роботи?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5-й учень. Право на працю включає в себе вільний вибір людиною виду та роду занять. А тому люди можуть змінювати місце роботи. При цьому вони мають розірвати трудовий договір, тобто звільнитися з роботи.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Той, хто бажає звільнитися, зобов'язаний подати про це письмову заяву за два тижні до бажаного дня звільнення. За наявності поважних причин роботодавець зобов'язаний звільнити працівника в термін, який він просить.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Працівник може бути звільнений з ініціативи роботодавця лише у випадках, зазначених у законі (наприклад, у випадку скорочення штатів, прогулу, вчинення працівником за місцем роботи розкрадання). Для звільнення з ініціативи роботодавця, за загальним правилом, потрібна згода профспілкового органу.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СКОРИСТАЙТЕСЯ ПОРАДАМИ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У заяві про звільнення з роботи обов'язково зазначте: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своє прізвище, ім. я, по батькові;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свою домашню адресу;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з якої посади ви звільняєтесь;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причину звільнення;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дату останнього дня роботи.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Учитель. Більшість учнів у класі неповнолітні. Які права мають неповнолітні у трудових відносинах? Дізнайтеся відповідь на це важливе питання.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Які права мають неповнолітні у трудових відносинах?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6-й учень. Законодавство встановлює обмеження у прийняті на роботу неповнолітніх: дозволяється укладати трудовий договір з особами, які досягли 16-річного віку. За письмовою згодою одного з батьків на роботу можуть прийматися особи з 15 років, а у вільний від навчання час і з 14 років.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Законодавство про працю враховує, що неповнолітні не можуть працювати на рівні з дорослими. Тому для неповнолітніх встановлюються легші умови праці.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Оскільки фізичний розвиток неповнолітніх ще не завершився, закон дозволяє їм меншу тривалість робочого часу, ніж дорослим. Робочий час обчислюється годинами на тиждень. Його нормальна тривалість - 40 годин на тиждень, а неповнолітні працюють 24 години на тиждень, а 16 - 18 - річні - 36 годин.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Неповнолітнім установлено пільги в заробітній платні.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Заробітна плата працівникам молодше 18 років при скороченні тривалості щоденної роботи виплачується в такому ж розмірі, як працівникам відповідних категорій при повній тривалості щоденної роботи.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Оплата праці учнів загальноосвітніх шкіл, ПТУ, проводиться пропорційно відпрацьованому часу або залежить від виробітку.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До того ж законодавство забороняє залучати неповнолітніх до роботи вночі, а також до роботи у святкові дні й робіт понад норму.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Працівникам молодших 18 років щорічна відпустка надається тривалістю 31 календарний день у зручний для них час за їхньою письмовою заявою.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Для неповнолітніх установлено особливий порядок звільнення.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Вплив умов праці на здоров я підлітків.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7-й учень. В Україні за статистичними даними, виявлено 456 тис. працюючих дітей.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lastRenderedPageBreak/>
        <w:t xml:space="preserve"> За результатами обстеження Державного комітету статистики, за своїм характером дитяча праця є фізичною. За оцінками власне працюючих підлітків, 42% з них працювали у несприятливих умовах.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Характеризуючи умови праці кожен п'ятий з них зазначив, що мерзне і застуджується. Майже чверть дуже сильно стомлювались і відчували бажання відпочити, 4% підлітків відповідали, що вживали алкоголь як тонізуючий засіб. Все це, безперечно, негативно впливає на здоров я та фізичний розвиток дітей, свідчить про їх залучення до найгірших форм праці для підлітків виявлені під час виконання таких робіт: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миття машин;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прийом склотари;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праця в торговельних організаціях;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робота реалі заторами;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праця вантажниками.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Серед працюючих підлітків 3% мали проблеми зі здоров ям, пов'язані з роботою. Причому дівчата хворіли частіше, ніж хлопці.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Виконання домашньої (господарської) роботи дорослі часто оцінюють як самообслуговування або трудове виховання. Разом з тим домашня робота не завжди корисна для неповнолітніх і також може негативно впливати на їхнє здоров я, особливо якщо ця робота має примусовий характер.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Учитель. Дуже часто учні запитують: " Чи можна вчитися і працювати?" Пропонуємо нашу консультацію на цю тему.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Праця і навчання.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8-й учень. Законодавство України про працю зазначає: для підготовки молоді до продуктивної праці допускається прийняття на роботу учнів загальноосвітніх шкіл, ПТУ для виконання легкої праці, що не завдає шкоди здоров ю і не порушує процес навчання у вільний від навчання час (дивись статтю 208, 209, КЗпПУ).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Учитель. Переходимо до другої частини - проведемо практичні заняття. Потрібні два учні, які виконають практичну роботу.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1. Уявіть, що вам необхідно найняти на роботу робітників. Виберіть із запропонованих варіантів ті якості, які б ви хотіли бачити у своїх робітників.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не звертають увагу на здібності;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не мають схильність працювати;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занадто квапляться, не турбуються про якість; 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пишаються своєю роботою;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допомагають своїм напарникам добре виконати роботу;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кидають розпочату справу, якщо в них виникли якісь проблеми;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схильні до брехні, хитрують;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допитливі, наполегливі;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ввічливі, витривалі;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знають трудове законодавство.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( Учні на аркуші паперу приколюють листочки з перерахованими рисами характеру, які вони відібрали ).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2. Допишіть заяву на роботу, використовуючи при цьому, такі рекомендації: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Голові ООО " Славутич"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свої ПІБ;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свій домашній адрес;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свій домашній і мобільний телефон;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місце роботи і посаду на яку ви претендуєте;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склад вашої сім ї;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ваша освіта;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якого кольору ви любите одяг;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останнє місце роботи;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- з ким би ви хотіли разом працювати.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( У той час, коли учні виконують цю роботу, решта дивиться інсценування. )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Вікторина.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1. Що таке трудовий договір? Хто його укладає?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2. Які права має незаконно звільнений працівник?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3. Назвіть святкові і неробочі дні?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4. За яких умов адміністрація зобов'язана звільнити робітника в день подачі заяви про звільнення?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5. Які документи при оформленні на роботу повинен подати 15-річний громадянин?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6. Який порядок звільнення з роботи за власним бажанням? 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7. Який порядок звільнення з роботи за власним бажанням?</w:t>
      </w:r>
    </w:p>
    <w:p w:rsidR="00851219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Учитель. Завершилась наша конференція, її учасники сподіваються, що ви всі сьогодні поглибили свої знання з питань трудового права.</w:t>
      </w:r>
    </w:p>
    <w:p w:rsidR="00DD037D" w:rsidRPr="00851219" w:rsidRDefault="00851219" w:rsidP="0085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9">
        <w:rPr>
          <w:rFonts w:ascii="Times New Roman" w:hAnsi="Times New Roman" w:cs="Times New Roman"/>
          <w:sz w:val="28"/>
          <w:szCs w:val="28"/>
        </w:rPr>
        <w:t xml:space="preserve"> На жаль, у житті ще трапляються порушення законів, особливо це типово в разі захисту права неповнолітніх. Тому ми підготували для вас пам ятку "Куди звертатися по допомогу, коли порушуються твої права".</w:t>
      </w:r>
    </w:p>
    <w:sectPr w:rsidR="00DD037D" w:rsidRPr="00851219" w:rsidSect="00851219">
      <w:headerReference w:type="default" r:id="rId6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12" w:rsidRDefault="00493112" w:rsidP="00851219">
      <w:pPr>
        <w:spacing w:after="0" w:line="240" w:lineRule="auto"/>
      </w:pPr>
      <w:r>
        <w:separator/>
      </w:r>
    </w:p>
  </w:endnote>
  <w:endnote w:type="continuationSeparator" w:id="1">
    <w:p w:rsidR="00493112" w:rsidRDefault="00493112" w:rsidP="0085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12" w:rsidRDefault="00493112" w:rsidP="00851219">
      <w:pPr>
        <w:spacing w:after="0" w:line="240" w:lineRule="auto"/>
      </w:pPr>
      <w:r>
        <w:separator/>
      </w:r>
    </w:p>
  </w:footnote>
  <w:footnote w:type="continuationSeparator" w:id="1">
    <w:p w:rsidR="00493112" w:rsidRDefault="00493112" w:rsidP="0085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902"/>
      <w:docPartObj>
        <w:docPartGallery w:val="㔄∀ऀ܀"/>
        <w:docPartUnique/>
      </w:docPartObj>
    </w:sdtPr>
    <w:sdtContent>
      <w:p w:rsidR="00851219" w:rsidRDefault="00851219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51219" w:rsidRDefault="008512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219"/>
    <w:rsid w:val="00416D5E"/>
    <w:rsid w:val="00481407"/>
    <w:rsid w:val="00493112"/>
    <w:rsid w:val="00663134"/>
    <w:rsid w:val="00851219"/>
    <w:rsid w:val="00874CAD"/>
    <w:rsid w:val="00895969"/>
    <w:rsid w:val="00935F3A"/>
    <w:rsid w:val="00AB63A8"/>
    <w:rsid w:val="00C62F1A"/>
    <w:rsid w:val="00DC7ABB"/>
    <w:rsid w:val="00DD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219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85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219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1883</Words>
  <Characters>10739</Characters>
  <Application>Microsoft Office Word</Application>
  <DocSecurity>0</DocSecurity>
  <Lines>89</Lines>
  <Paragraphs>25</Paragraphs>
  <ScaleCrop>false</ScaleCrop>
  <Company>*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ЯРИК</cp:lastModifiedBy>
  <cp:revision>1</cp:revision>
  <cp:lastPrinted>2014-11-29T16:28:00Z</cp:lastPrinted>
  <dcterms:created xsi:type="dcterms:W3CDTF">2014-11-29T16:22:00Z</dcterms:created>
  <dcterms:modified xsi:type="dcterms:W3CDTF">2014-11-29T16:36:00Z</dcterms:modified>
</cp:coreProperties>
</file>