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2E" w:rsidRDefault="00077A2E" w:rsidP="00077A2E">
      <w:r>
        <w:tab/>
      </w:r>
      <w:proofErr w:type="spellStart"/>
      <w:r>
        <w:t>Андрусишин</w:t>
      </w:r>
      <w:proofErr w:type="spellEnd"/>
      <w:r>
        <w:t xml:space="preserve"> Богдан</w:t>
      </w:r>
    </w:p>
    <w:p w:rsidR="00077A2E" w:rsidRDefault="00077A2E" w:rsidP="00077A2E"/>
    <w:p w:rsidR="00077A2E" w:rsidRDefault="00077A2E" w:rsidP="00077A2E">
      <w:proofErr w:type="spellStart"/>
      <w:r>
        <w:t>Д.і.н</w:t>
      </w:r>
      <w:proofErr w:type="spellEnd"/>
      <w:r>
        <w:t>., професор, директор Інституту політології, соціології і права Національного педагогічного університету імені М.П. Драгоманова</w:t>
      </w:r>
    </w:p>
    <w:p w:rsidR="00077A2E" w:rsidRDefault="00077A2E" w:rsidP="00077A2E"/>
    <w:p w:rsidR="00077A2E" w:rsidRDefault="00077A2E" w:rsidP="00077A2E"/>
    <w:p w:rsidR="00077A2E" w:rsidRDefault="00077A2E" w:rsidP="00077A2E">
      <w:r>
        <w:t>УЧИТЕЛЬ ПРАВОЗНАВСТВА В СТРУКТУРІ ШКІЛЬНОГО ПЕДАГОГІЧНОГО КОЛЕКТИВУ</w:t>
      </w:r>
    </w:p>
    <w:p w:rsidR="00077A2E" w:rsidRDefault="00077A2E" w:rsidP="00077A2E"/>
    <w:p w:rsidR="00077A2E" w:rsidRDefault="00077A2E" w:rsidP="00077A2E"/>
    <w:p w:rsidR="00077A2E" w:rsidRDefault="00077A2E" w:rsidP="00077A2E">
      <w:r>
        <w:tab/>
      </w:r>
    </w:p>
    <w:p w:rsidR="00077A2E" w:rsidRDefault="00077A2E" w:rsidP="00077A2E">
      <w:r>
        <w:t>Питанням ролі та місцю учителя правознавства у шкільному педагогічному колективі донині не присвячено окремих ґрунтовних наукових досліджень. Окремі праці лише побіжно зачіпали окреслені нами проблеми [1]. Однак ту функцію, яку виконує цей педагог у сучасній школі напевно не можна порівняти з жодним іншим його колегою. Адже він, крім того, що формує в учнів правові знання, навички та уміння, виховує у них правову культуру. Він учить дітей правам та обов’язкам, які висуває держава перед своїми громадянами, формує в учнів правомірну поведінку. Учитель правознавства також формує в учнів необхідні знання і навички для активної, свідомої участі в процесі життєдіяльності соціуму, для спілкування з різноманітними інституціями суспільства та держави; основи системи правових поглядів і переконань учнів; знайомить учнів з основами конституційного ладу України; дає початкові знання з цивільного, сімейного, трудового, кримінального та інших галузей права; навчає учнів відповідно до норм права діяти в типових життєвих ситуаціях, виконуючи соціальну роль громадянина, глави чи члена сім’ї, робітника, фермера, підприємця, студента чи учня, власника майна тощо; виховує в учнів переконання в необхідності суворого дотримання законів, непримиренності до протиправної поведінки; виробляє в школярів уміння аналізувати суспільно-політичні події в Україні та світі, спираючись на знання з теорії та історії держави і права, користуватися вітчизняними нормативними та міжнародно-правовими актами, різноманітними джерелами права, юридичною літературою. Його діяльність є важливою для формування особи, нації, держави. Таким чином, він виконує важливу державотворчу функцію.</w:t>
      </w:r>
    </w:p>
    <w:p w:rsidR="00077A2E" w:rsidRDefault="00077A2E" w:rsidP="00077A2E"/>
    <w:p w:rsidR="00077A2E" w:rsidRDefault="00077A2E" w:rsidP="00077A2E">
      <w:r>
        <w:t>Тому логічно, що вчитель правознавства у шкільному педагогічному колективі має не лише займати чільне місце, але й здійснювати правову корекцію знань, навичок та умінь учнів, їх правову культуру. Саме тому, звертаючись до цієї наукової проблеми автори ставили за мету розкрити окремі аспекти навчальної та виховної діяльності учителя правознавства, тобто професійної культури та його роль і місце у шкільному педагогічному колективі.</w:t>
      </w:r>
    </w:p>
    <w:p w:rsidR="00077A2E" w:rsidRDefault="00077A2E" w:rsidP="00077A2E"/>
    <w:p w:rsidR="00077A2E" w:rsidRDefault="00077A2E" w:rsidP="00077A2E">
      <w:r>
        <w:t xml:space="preserve">«Батьки – дитина – школа» – цьому трикутнику належить важлива роль за всі одинадцять (дванадцять) років навчання в школі. Саме спілкуванню з дітьми в школі вчитель правознавства </w:t>
      </w:r>
      <w:r>
        <w:lastRenderedPageBreak/>
        <w:t>має приділяти чимало уваги. Адже це спілкування необхідно здійснювати в різноманітних формах, і за різних обставин. Більше всього вчителю доводиться спілкуватися з дітьми, викладаючи предмет. Нагадаємо: предмет, який викладає учитель правознавства, виконує важливу виховну функцію і впливає на розвиток правової культури дитини [2, с. 117]. Для того, аби зміст кожного уроку завжди запам’ятовувався, учителю необхідно постійно працювати над якістю викладання. Зазначимо, що якість викладання має не тільки важливе значення у формуванні зацікавленості до предмета, а й в становленні авторитету, поваги, довіри до вчителя.</w:t>
      </w:r>
    </w:p>
    <w:p w:rsidR="00077A2E" w:rsidRDefault="00077A2E" w:rsidP="00077A2E"/>
    <w:p w:rsidR="00077A2E" w:rsidRDefault="00077A2E" w:rsidP="00077A2E">
      <w:r>
        <w:t>На нашу думку, процес оволодіння знаннями і відношення учнів до вчителя і предмета, який він викладає, мають одну основу – інтерес, зацікавленість. Констатуємо, що в педагогічному процесі цікаве все те, що виходить за рамки звичайного, норми. Тому для формування інтересу школярів до курсу правознавства хочеться порадити молодому колезі найбільше уваги приділяти його змісту та методиці викладання. Предмет буде вивчатися із задоволенням, якщо ідеї, теми, сенс навчання будуть цікаво представлені. Тому пропонуємо будувати процес викладання правознавства таким чином, щоб в ньому було якомога більше проблемних ситуацій з незвичайними й оригінальними прикладами, питаннями, завданнями. Процес навчання для учнів стане привабливішим, якщо вчитель в ході спілкування з дітьми на уроках частіше буде звертатися з дискусійними гіпотезами, представляти різноманітні точки зору на проблеми. Кожний шкільний урок правознавства є передачею інформації (знань), а разом з цим – виконує виховну функцію. Саме тому кожен урок може формувати в учнів дисципліну, творчість, ініціативу, самостійність. Для того, щоб предмет, який ви викладаєте, постійно пробуджував інтерес ваших учнів, бажання його вивчати, необхідно урізноманітнювати форми подачі нової інформації на уроках. Ви повинні засвоїти, що діти не люблять займатися сумними справами. Тому форми уроків варто постійно урізноманітнювати, використовувати такі приклади, які можна знайти у повсякденному житті, аналізуючи різні форми взаємовідносин людей.</w:t>
      </w:r>
    </w:p>
    <w:p w:rsidR="00077A2E" w:rsidRDefault="00077A2E" w:rsidP="00077A2E"/>
    <w:p w:rsidR="00077A2E" w:rsidRDefault="00077A2E" w:rsidP="00077A2E">
      <w:r>
        <w:t>Зазначимо, що в організації ділового спілкування учителя з учнями на уроці потрібна оптимальна межа. Адже важливо, щоб ділове спілкування, гра і межа між ними були очевидними і не переросли в просту гру, яка не несе жодного навчального навантаження. З метою стимулювання інтересу учнів до предмету пропонуємо застосовувати різноманітні ділові ігри, фільми, інноваційні та інтерактивні методи навчання і все те, що приваблює увагу учня. Допоможуть вчителю правознавства при роботі в школі активні методи навчання.</w:t>
      </w:r>
    </w:p>
    <w:p w:rsidR="00077A2E" w:rsidRDefault="00077A2E" w:rsidP="00077A2E"/>
    <w:p w:rsidR="00077A2E" w:rsidRDefault="00077A2E" w:rsidP="00077A2E">
      <w:r>
        <w:t>Активні методи навчання поділяються фахівцями на дві групи — імітаційні та не імітаційні. В свою чергу, до імітаційних методів навчання відносять ігрові та неігрові. Ігрові методи навчання – це ділові ігри, рольові ігри тощо. Неігрові методи навчання – це ситуаційні методи навчання, метод «круглого столу», «мозковий штурм» («мозкова атака», банк ідей) тощо[3].</w:t>
      </w:r>
    </w:p>
    <w:p w:rsidR="00077A2E" w:rsidRDefault="00077A2E" w:rsidP="00077A2E"/>
    <w:p w:rsidR="00077A2E" w:rsidRDefault="00077A2E" w:rsidP="00077A2E">
      <w:r>
        <w:t xml:space="preserve">До не імітаційних методів навчання відносять: активні види лекційних занять (проблемна лекція, лекція-візуалізація, лекція удвох, лекція з попередньо запланованими помилками, лекція – прес-конференція, оглядово-установча лекція, лекція-диспут), активні види семінарських занять (семінар-конференція, виїзний семінар), активні види практичних (лабораторних) занять, </w:t>
      </w:r>
      <w:r>
        <w:lastRenderedPageBreak/>
        <w:t>інтелектуальний практикум, студентська наукова конференція, використання автоматизованих і комп’ютерних класів, тести, завдання, курсові роботи, професійна консультація, навчально-тематична дискусія; сократівська бесіда, інтелектуальна розминка, програмоване навчання [4].</w:t>
      </w:r>
    </w:p>
    <w:p w:rsidR="00077A2E" w:rsidRDefault="00077A2E" w:rsidP="00077A2E"/>
    <w:p w:rsidR="00077A2E" w:rsidRDefault="00077A2E" w:rsidP="00077A2E">
      <w:r>
        <w:t xml:space="preserve">Надзвичайно високу ефективність навчального процесу з правознавства у школі забезпечать застосування таких методів, форм і прийомів навчальної роботи, як: кейс-метод; аналіз помилок, колізій, казусів; аудіовізуальний метод навчання; </w:t>
      </w:r>
      <w:proofErr w:type="spellStart"/>
      <w:r>
        <w:t>брейнстормінг</w:t>
      </w:r>
      <w:proofErr w:type="spellEnd"/>
      <w:r>
        <w:t xml:space="preserve"> («мозковий штурм»); діалог Сократа (Сократів діалог); «дерево рішень»; дискусія із запрошенням фахівців; ділова (рольова) гра (студенти перебувають у ролі фахівця із захисту інформації, експерта, співробітника підприємства, клієнта, порушника); «займи позицію»; коментування, оцінка (або самооцінка) дій учасників; майстер-класи; метод аналізу і діагностики ситуації; метод інтерв’ю (інтерв’ювання); метод проектів; моделювання; навчальний «полігон»; </w:t>
      </w:r>
      <w:proofErr w:type="spellStart"/>
      <w:r>
        <w:t>РRЕS-формула</w:t>
      </w:r>
      <w:proofErr w:type="spellEnd"/>
      <w:r>
        <w:t xml:space="preserve"> (від англ. </w:t>
      </w:r>
      <w:proofErr w:type="spellStart"/>
      <w:r>
        <w:t>Position</w:t>
      </w:r>
      <w:proofErr w:type="spellEnd"/>
      <w:r>
        <w:t xml:space="preserve"> – </w:t>
      </w:r>
      <w:proofErr w:type="spellStart"/>
      <w:r>
        <w:t>Reason</w:t>
      </w:r>
      <w:proofErr w:type="spellEnd"/>
      <w:r>
        <w:t xml:space="preserve"> – </w:t>
      </w:r>
      <w:proofErr w:type="spellStart"/>
      <w:r>
        <w:t>Explanation</w:t>
      </w:r>
      <w:proofErr w:type="spellEnd"/>
      <w:r>
        <w:t xml:space="preserve"> </w:t>
      </w:r>
      <w:proofErr w:type="spellStart"/>
      <w:r>
        <w:t>or</w:t>
      </w:r>
      <w:proofErr w:type="spellEnd"/>
      <w:r>
        <w:t xml:space="preserve"> </w:t>
      </w:r>
      <w:proofErr w:type="spellStart"/>
      <w:r>
        <w:t>Example</w:t>
      </w:r>
      <w:proofErr w:type="spellEnd"/>
      <w:r>
        <w:t xml:space="preserve"> – </w:t>
      </w:r>
      <w:proofErr w:type="spellStart"/>
      <w:r>
        <w:t>Summary</w:t>
      </w:r>
      <w:proofErr w:type="spellEnd"/>
      <w:r>
        <w:t>); проблемний (проблемно-пошуковий) метод; публічний виступ; робота в малих групах; тренінги індивідуальні та групові (як окремих, так і комплексних навичок) тощо [4, с. 78]. Застосовуючи активні методи навчання на уроках правознавства, учитель зможе ефективно та ефектно викладати предмет, тобто спонукати, пробуджувати інтерес до правових знань.</w:t>
      </w:r>
    </w:p>
    <w:p w:rsidR="00077A2E" w:rsidRDefault="00077A2E" w:rsidP="00077A2E"/>
    <w:p w:rsidR="00077A2E" w:rsidRDefault="00077A2E" w:rsidP="00077A2E">
      <w:r>
        <w:t xml:space="preserve">Ще одна функція, яка відведена учителю правознавства у структурі педагогічного колективу – виховна. Учитель правознавства має бути для колективу взірцем </w:t>
      </w:r>
      <w:proofErr w:type="spellStart"/>
      <w:r>
        <w:t>законослухняності</w:t>
      </w:r>
      <w:proofErr w:type="spellEnd"/>
      <w:r>
        <w:t xml:space="preserve"> та професіоналізму. Цю функцію він може виконувати через спілкування і консультування з правових питань усього колективу (самостійно або створивши юридичну клініку). Адже правової допомоги потребує весь колектив школи: як вчителі, так і учні. На нашу думку, вчитель правознавства має співвідносити зміст, спосіб, характер правової допомоги із різними психофізіологічними і соціальними особливостями сприйняття і реагування всіх тих, хто вступає з ним у взаємовідносини (учнів, батьків, колег). Він будує свою правову допомогу, виходячи із особливостей всіх своїх партнерів. Потрібно вміти правильно надати правову допомогу всім, причому так, щоб проаналізувавши душевний стан того, хто потребує такої допомоги, зрозуміти стимули та мотиви його поведінки, досягти адекватної мети.</w:t>
      </w:r>
    </w:p>
    <w:p w:rsidR="00077A2E" w:rsidRDefault="00077A2E" w:rsidP="00077A2E"/>
    <w:p w:rsidR="00077A2E" w:rsidRDefault="00077A2E" w:rsidP="00077A2E">
      <w:r>
        <w:t>Важливою умовою професійної культури вчителя правознавства у школі є його вміння бути творцем спілкування. Адже від уміння вести спілкування з різними групами учнів, перш за все залежить успішне вирішення педагогічних завдань і своєчасна правова допомога тим, хто її потребує.</w:t>
      </w:r>
    </w:p>
    <w:p w:rsidR="00077A2E" w:rsidRDefault="00077A2E" w:rsidP="00077A2E"/>
    <w:p w:rsidR="00077A2E" w:rsidRDefault="00077A2E" w:rsidP="00077A2E">
      <w:r>
        <w:t>Сучасний учитель правознавства має постійно вдосконалювати свою професійну майстерність, тому він повинен бути в курсі новинок в юридичній, педагогічній науці, психології, методиці викладання. Саме тому внутрішній світогляд, глибокі та різноманітні спеціальні правові та педагогічні знання є важливою умовою його професійної культури.</w:t>
      </w:r>
    </w:p>
    <w:p w:rsidR="00077A2E" w:rsidRDefault="00077A2E" w:rsidP="00077A2E"/>
    <w:p w:rsidR="00077A2E" w:rsidRDefault="00077A2E" w:rsidP="00077A2E">
      <w:r>
        <w:lastRenderedPageBreak/>
        <w:t>Нарешті хочеться зазначити, що спілкування вчителя правознавства залежить від уміння ефективно використовувати соціально-психологічні механізми професійного спілкування. Найбільш важливими з них є переконання, наслідування та ідентифікація.</w:t>
      </w:r>
    </w:p>
    <w:p w:rsidR="00077A2E" w:rsidRDefault="00077A2E" w:rsidP="00077A2E"/>
    <w:p w:rsidR="00077A2E" w:rsidRDefault="00077A2E" w:rsidP="00077A2E">
      <w:r>
        <w:t>З огляду на викладене, необхідно зазначити, що відповідальна й творча праця вчителя правознавства з навчання та виховання учнів – це, перш за все, гуманні та демократичні взаємини зі своїми учнями, їхніми батьками, колегами, які мають будуватися на непорушних принципах культури педагогічного спілкування; виправдовувати щодня й щохвилини довіру всіх тих, з ким маєш справу, кого вчиш і від кого вчишся сам; неухильно дотримуватися професійної етики спілкування; у будь-якій ситуації координувати свої дії зі своїми колегами; бути добре підготовленим до будь-якого діалогу, з будь-якою людиною з усіх питань, що входять у коло вашої професійної компетенції, вміти надавати правову допомогу усім, хто до вас звертається.</w:t>
      </w:r>
    </w:p>
    <w:p w:rsidR="00077A2E" w:rsidRDefault="00077A2E" w:rsidP="00077A2E"/>
    <w:p w:rsidR="00077A2E" w:rsidRDefault="00077A2E" w:rsidP="00077A2E">
      <w:r>
        <w:t xml:space="preserve"> </w:t>
      </w:r>
    </w:p>
    <w:p w:rsidR="00077A2E" w:rsidRDefault="00077A2E" w:rsidP="00077A2E"/>
    <w:p w:rsidR="00077A2E" w:rsidRDefault="00077A2E" w:rsidP="00077A2E">
      <w:r>
        <w:t xml:space="preserve">Література: </w:t>
      </w:r>
    </w:p>
    <w:p w:rsidR="00077A2E" w:rsidRDefault="00077A2E" w:rsidP="00077A2E"/>
    <w:p w:rsidR="00077A2E" w:rsidRDefault="00077A2E" w:rsidP="00077A2E">
      <w:proofErr w:type="spellStart"/>
      <w:r>
        <w:t>Киренко</w:t>
      </w:r>
      <w:proofErr w:type="spellEnd"/>
      <w:r>
        <w:t xml:space="preserve"> С.Г. Проблеми захисту прав неповнолітніх кримінальним законодавством України: Автореф. дис. канд. </w:t>
      </w:r>
      <w:proofErr w:type="spellStart"/>
      <w:r>
        <w:t>юрид</w:t>
      </w:r>
      <w:proofErr w:type="spellEnd"/>
      <w:r>
        <w:t>. наук: 12.00.08 / Київ. нац. ун-т ім. Т. Шевченка. – К., 2003.</w:t>
      </w:r>
    </w:p>
    <w:p w:rsidR="00077A2E" w:rsidRDefault="00077A2E" w:rsidP="00077A2E">
      <w:r>
        <w:t xml:space="preserve">Конституція України і Основи правознавства в школі: Книга для вчителя / І.Б. </w:t>
      </w:r>
      <w:proofErr w:type="spellStart"/>
      <w:r>
        <w:t>Усенко</w:t>
      </w:r>
      <w:proofErr w:type="spellEnd"/>
      <w:r>
        <w:t xml:space="preserve">, С.В. </w:t>
      </w:r>
      <w:proofErr w:type="spellStart"/>
      <w:r>
        <w:t>Бобровник</w:t>
      </w:r>
      <w:proofErr w:type="spellEnd"/>
      <w:r>
        <w:t xml:space="preserve">, В.І. </w:t>
      </w:r>
      <w:proofErr w:type="spellStart"/>
      <w:r>
        <w:t>Ваксман</w:t>
      </w:r>
      <w:proofErr w:type="spellEnd"/>
      <w:r>
        <w:t xml:space="preserve"> та ін. – К.: Український центр правничих студій, 1999.</w:t>
      </w:r>
    </w:p>
    <w:p w:rsidR="00077A2E" w:rsidRDefault="00077A2E" w:rsidP="00077A2E">
      <w:r>
        <w:t xml:space="preserve">Жуков С.А., </w:t>
      </w:r>
      <w:proofErr w:type="spellStart"/>
      <w:r>
        <w:t>Сторубльов</w:t>
      </w:r>
      <w:proofErr w:type="spellEnd"/>
      <w:r>
        <w:t xml:space="preserve"> О.І., Бесєдіна Л.М. Моделі діяльності викладача : Метод. рекомендації для викладачів ВВНЗ. – К., 2003.</w:t>
      </w:r>
    </w:p>
    <w:p w:rsidR="00DD037D" w:rsidRDefault="00077A2E" w:rsidP="00077A2E">
      <w:r>
        <w:t xml:space="preserve">Інноваційні технології у вищій юридичній освіті: Збірник матеріалів Міжнародної науково-практичної конференції (25-28 травня 2005 року, Київ) / </w:t>
      </w:r>
      <w:proofErr w:type="spellStart"/>
      <w:r>
        <w:t>Відп</w:t>
      </w:r>
      <w:proofErr w:type="spellEnd"/>
      <w:r>
        <w:t xml:space="preserve">. ред. Н.В. Артикула. – К.: </w:t>
      </w:r>
      <w:proofErr w:type="spellStart"/>
      <w:r>
        <w:t>Стилос</w:t>
      </w:r>
      <w:proofErr w:type="spellEnd"/>
      <w:r>
        <w:t xml:space="preserve">, 2005. – 472 с.; </w:t>
      </w:r>
      <w:proofErr w:type="spellStart"/>
      <w:r>
        <w:t>Фіцула</w:t>
      </w:r>
      <w:proofErr w:type="spellEnd"/>
      <w:r>
        <w:t xml:space="preserve"> М.М. Правове виховання учнів: </w:t>
      </w:r>
      <w:proofErr w:type="spellStart"/>
      <w:r>
        <w:t>Навч.-метод</w:t>
      </w:r>
      <w:proofErr w:type="spellEnd"/>
      <w:r>
        <w:t xml:space="preserve">. </w:t>
      </w:r>
      <w:proofErr w:type="spellStart"/>
      <w:r>
        <w:t>посіб</w:t>
      </w:r>
      <w:proofErr w:type="spellEnd"/>
      <w:r>
        <w:t>. / Ін-т змісту і методів навчання. – К., 1997.</w:t>
      </w:r>
    </w:p>
    <w:sectPr w:rsidR="00DD037D" w:rsidSect="00C62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77A2E"/>
    <w:rsid w:val="00077A2E"/>
    <w:rsid w:val="00253CE4"/>
    <w:rsid w:val="00416D5E"/>
    <w:rsid w:val="00481407"/>
    <w:rsid w:val="00663134"/>
    <w:rsid w:val="00874CAD"/>
    <w:rsid w:val="00935F3A"/>
    <w:rsid w:val="00AB63A8"/>
    <w:rsid w:val="00C62F1A"/>
    <w:rsid w:val="00DC7ABB"/>
    <w:rsid w:val="00DD0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1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8302046">
      <w:bodyDiv w:val="1"/>
      <w:marLeft w:val="0"/>
      <w:marRight w:val="0"/>
      <w:marTop w:val="0"/>
      <w:marBottom w:val="0"/>
      <w:divBdr>
        <w:top w:val="none" w:sz="0" w:space="0" w:color="auto"/>
        <w:left w:val="none" w:sz="0" w:space="0" w:color="auto"/>
        <w:bottom w:val="none" w:sz="0" w:space="0" w:color="auto"/>
        <w:right w:val="none" w:sz="0" w:space="0" w:color="auto"/>
      </w:divBdr>
      <w:divsChild>
        <w:div w:id="1719863717">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9011</Characters>
  <Application>Microsoft Office Word</Application>
  <DocSecurity>0</DocSecurity>
  <Lines>75</Lines>
  <Paragraphs>21</Paragraphs>
  <ScaleCrop>false</ScaleCrop>
  <Company>*</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ЯРИК</dc:creator>
  <cp:lastModifiedBy>ЯРИК</cp:lastModifiedBy>
  <cp:revision>1</cp:revision>
  <dcterms:created xsi:type="dcterms:W3CDTF">2014-12-03T20:04:00Z</dcterms:created>
  <dcterms:modified xsi:type="dcterms:W3CDTF">2014-12-03T20:05:00Z</dcterms:modified>
</cp:coreProperties>
</file>